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EB4BD" w14:textId="77777777" w:rsidR="00F66A4E" w:rsidRPr="00FB5B3E" w:rsidRDefault="00F66A4E" w:rsidP="00F66A4E">
      <w:pPr>
        <w:pBdr>
          <w:bottom w:val="single" w:sz="4" w:space="1" w:color="auto"/>
        </w:pBdr>
        <w:jc w:val="right"/>
        <w:rPr>
          <w:rFonts w:ascii="Helvetica" w:hAnsi="Helvetica" w:cs="Arial"/>
          <w:color w:val="002060"/>
          <w:sz w:val="34"/>
          <w:szCs w:val="36"/>
        </w:rPr>
      </w:pPr>
      <w:r w:rsidRPr="00FB5B3E">
        <w:rPr>
          <w:rFonts w:ascii="Helvetica" w:hAnsi="Helvetica" w:cs="Arial"/>
          <w:color w:val="002060"/>
          <w:sz w:val="34"/>
          <w:szCs w:val="36"/>
        </w:rPr>
        <w:t>NOTA DE PRENSA</w:t>
      </w:r>
    </w:p>
    <w:p w14:paraId="4A58A1F5" w14:textId="779FF8FA" w:rsidR="00C35E94" w:rsidRDefault="0096354E" w:rsidP="00F66A4E">
      <w:pPr>
        <w:jc w:val="both"/>
        <w:rPr>
          <w:rFonts w:ascii="Helvetica" w:eastAsia="Times New Roman" w:hAnsi="Helvetica" w:cs="Arial"/>
          <w:color w:val="002060"/>
          <w:sz w:val="34"/>
          <w:szCs w:val="40"/>
          <w:lang w:eastAsia="es-PE"/>
        </w:rPr>
      </w:pPr>
      <w:r>
        <w:rPr>
          <w:rFonts w:ascii="Helvetica" w:eastAsia="Times New Roman" w:hAnsi="Helvetica" w:cs="Arial"/>
          <w:color w:val="002060"/>
          <w:sz w:val="34"/>
          <w:szCs w:val="40"/>
          <w:lang w:eastAsia="es-PE"/>
        </w:rPr>
        <w:t xml:space="preserve">Contugas, </w:t>
      </w:r>
      <w:proofErr w:type="spellStart"/>
      <w:r>
        <w:rPr>
          <w:rFonts w:ascii="Helvetica" w:eastAsia="Times New Roman" w:hAnsi="Helvetica" w:cs="Arial"/>
          <w:color w:val="002060"/>
          <w:sz w:val="34"/>
          <w:szCs w:val="40"/>
          <w:lang w:eastAsia="es-PE"/>
        </w:rPr>
        <w:t>Electro</w:t>
      </w:r>
      <w:r w:rsidR="002D1406">
        <w:rPr>
          <w:rFonts w:ascii="Helvetica" w:eastAsia="Times New Roman" w:hAnsi="Helvetica" w:cs="Arial"/>
          <w:color w:val="002060"/>
          <w:sz w:val="34"/>
          <w:szCs w:val="40"/>
          <w:lang w:eastAsia="es-PE"/>
        </w:rPr>
        <w:t>D</w:t>
      </w:r>
      <w:r>
        <w:rPr>
          <w:rFonts w:ascii="Helvetica" w:eastAsia="Times New Roman" w:hAnsi="Helvetica" w:cs="Arial"/>
          <w:color w:val="002060"/>
          <w:sz w:val="34"/>
          <w:szCs w:val="40"/>
          <w:lang w:eastAsia="es-PE"/>
        </w:rPr>
        <w:t>unas</w:t>
      </w:r>
      <w:proofErr w:type="spellEnd"/>
      <w:r>
        <w:rPr>
          <w:rFonts w:ascii="Helvetica" w:eastAsia="Times New Roman" w:hAnsi="Helvetica" w:cs="Arial"/>
          <w:color w:val="002060"/>
          <w:sz w:val="34"/>
          <w:szCs w:val="40"/>
          <w:lang w:eastAsia="es-PE"/>
        </w:rPr>
        <w:t xml:space="preserve"> y </w:t>
      </w:r>
      <w:proofErr w:type="spellStart"/>
      <w:r>
        <w:rPr>
          <w:rFonts w:ascii="Helvetica" w:eastAsia="Times New Roman" w:hAnsi="Helvetica" w:cs="Arial"/>
          <w:color w:val="002060"/>
          <w:sz w:val="34"/>
          <w:szCs w:val="40"/>
          <w:lang w:eastAsia="es-PE"/>
        </w:rPr>
        <w:t>Cantalloc</w:t>
      </w:r>
      <w:proofErr w:type="spellEnd"/>
      <w:r>
        <w:rPr>
          <w:rFonts w:ascii="Helvetica" w:eastAsia="Times New Roman" w:hAnsi="Helvetica" w:cs="Arial"/>
          <w:color w:val="002060"/>
          <w:sz w:val="34"/>
          <w:szCs w:val="40"/>
          <w:lang w:eastAsia="es-PE"/>
        </w:rPr>
        <w:t xml:space="preserve"> se unen para sembrar 100 árboles en Ica</w:t>
      </w:r>
      <w:bookmarkStart w:id="0" w:name="_GoBack"/>
      <w:bookmarkEnd w:id="0"/>
    </w:p>
    <w:p w14:paraId="454A120A" w14:textId="26BC43FC" w:rsidR="002A6A26" w:rsidRPr="002A6A26" w:rsidRDefault="000D7F4F" w:rsidP="00F66A4E">
      <w:pPr>
        <w:jc w:val="both"/>
        <w:rPr>
          <w:rFonts w:ascii="Helvetica" w:eastAsia="Times New Roman" w:hAnsi="Helvetica" w:cs="Arial"/>
          <w:color w:val="002060"/>
          <w:sz w:val="28"/>
          <w:szCs w:val="28"/>
          <w:lang w:eastAsia="es-PE"/>
        </w:rPr>
      </w:pPr>
      <w:r>
        <w:rPr>
          <w:rFonts w:ascii="Helvetica" w:eastAsia="Times New Roman" w:hAnsi="Helvetica" w:cs="Arial"/>
          <w:color w:val="002060"/>
          <w:sz w:val="28"/>
          <w:szCs w:val="28"/>
          <w:lang w:eastAsia="es-PE"/>
        </w:rPr>
        <w:t>Dentro del marco de su</w:t>
      </w:r>
      <w:r w:rsidR="0096354E">
        <w:rPr>
          <w:rFonts w:ascii="Helvetica" w:eastAsia="Times New Roman" w:hAnsi="Helvetica" w:cs="Arial"/>
          <w:color w:val="002060"/>
          <w:sz w:val="28"/>
          <w:szCs w:val="28"/>
          <w:lang w:eastAsia="es-PE"/>
        </w:rPr>
        <w:t xml:space="preserve"> programa de voluntariado corporativo</w:t>
      </w:r>
    </w:p>
    <w:p w14:paraId="45A2E1E6" w14:textId="1CB7CE35" w:rsidR="00437DBA" w:rsidRDefault="00D639D1" w:rsidP="00437DBA">
      <w:pPr>
        <w:jc w:val="both"/>
        <w:rPr>
          <w:rFonts w:ascii="Helvetica" w:hAnsi="Helvetica" w:cs="Arial"/>
          <w:color w:val="002060"/>
          <w:sz w:val="20"/>
        </w:rPr>
      </w:pPr>
      <w:r>
        <w:rPr>
          <w:rFonts w:ascii="Helvetica" w:hAnsi="Helvetica" w:cs="Arial"/>
          <w:b/>
          <w:color w:val="002060"/>
          <w:sz w:val="20"/>
          <w:lang w:val="es-PE"/>
        </w:rPr>
        <w:t>23</w:t>
      </w:r>
      <w:r w:rsidR="0096354E">
        <w:rPr>
          <w:rFonts w:ascii="Helvetica" w:hAnsi="Helvetica" w:cs="Arial"/>
          <w:b/>
          <w:color w:val="002060"/>
          <w:sz w:val="20"/>
          <w:lang w:val="es-PE"/>
        </w:rPr>
        <w:t xml:space="preserve"> de diciembre de 2019</w:t>
      </w:r>
      <w:r w:rsidR="00F66A4E" w:rsidRPr="00FB5B3E">
        <w:rPr>
          <w:rFonts w:ascii="Helvetica" w:hAnsi="Helvetica" w:cs="Arial"/>
          <w:color w:val="002060"/>
          <w:sz w:val="20"/>
        </w:rPr>
        <w:t xml:space="preserve">.- </w:t>
      </w:r>
      <w:r w:rsidR="000D7F4F">
        <w:rPr>
          <w:rFonts w:ascii="Helvetica" w:hAnsi="Helvetica" w:cs="Arial"/>
          <w:color w:val="002060"/>
          <w:sz w:val="20"/>
        </w:rPr>
        <w:t>Trabajadores de l</w:t>
      </w:r>
      <w:r w:rsidR="0096354E">
        <w:rPr>
          <w:rFonts w:ascii="Helvetica" w:hAnsi="Helvetica" w:cs="Arial"/>
          <w:color w:val="002060"/>
          <w:sz w:val="20"/>
        </w:rPr>
        <w:t xml:space="preserve">as empresas peruanas pertenecientes al Grupo Energía Bogotá (GEB) se reunieron el pasado 12 de diciembre para sembrar 100 árboles </w:t>
      </w:r>
      <w:r w:rsidR="000D7F4F">
        <w:rPr>
          <w:rFonts w:ascii="Helvetica" w:hAnsi="Helvetica" w:cs="Arial"/>
          <w:color w:val="002060"/>
          <w:sz w:val="20"/>
        </w:rPr>
        <w:t>endémico</w:t>
      </w:r>
      <w:r w:rsidR="0096354E">
        <w:rPr>
          <w:rFonts w:ascii="Helvetica" w:hAnsi="Helvetica" w:cs="Arial"/>
          <w:color w:val="002060"/>
          <w:sz w:val="20"/>
        </w:rPr>
        <w:t>s</w:t>
      </w:r>
      <w:r w:rsidR="002D1406">
        <w:rPr>
          <w:rFonts w:ascii="Helvetica" w:hAnsi="Helvetica" w:cs="Arial"/>
          <w:color w:val="002060"/>
          <w:sz w:val="20"/>
        </w:rPr>
        <w:t xml:space="preserve"> (originarios del lugar)</w:t>
      </w:r>
      <w:r w:rsidR="0096354E">
        <w:rPr>
          <w:rFonts w:ascii="Helvetica" w:hAnsi="Helvetica" w:cs="Arial"/>
          <w:color w:val="002060"/>
          <w:sz w:val="20"/>
        </w:rPr>
        <w:t xml:space="preserve"> en </w:t>
      </w:r>
      <w:r w:rsidR="000D7F4F">
        <w:rPr>
          <w:rFonts w:ascii="Helvetica" w:hAnsi="Helvetica" w:cs="Arial"/>
          <w:color w:val="002060"/>
          <w:sz w:val="20"/>
        </w:rPr>
        <w:t>el sector</w:t>
      </w:r>
      <w:r w:rsidR="0096354E">
        <w:rPr>
          <w:rFonts w:ascii="Helvetica" w:hAnsi="Helvetica" w:cs="Arial"/>
          <w:color w:val="002060"/>
          <w:sz w:val="20"/>
        </w:rPr>
        <w:t xml:space="preserve"> El </w:t>
      </w:r>
      <w:proofErr w:type="spellStart"/>
      <w:r w:rsidR="0096354E">
        <w:rPr>
          <w:rFonts w:ascii="Helvetica" w:hAnsi="Helvetica" w:cs="Arial"/>
          <w:color w:val="002060"/>
          <w:sz w:val="20"/>
        </w:rPr>
        <w:t>Huarango</w:t>
      </w:r>
      <w:proofErr w:type="spellEnd"/>
      <w:r w:rsidR="0096354E">
        <w:rPr>
          <w:rFonts w:ascii="Helvetica" w:hAnsi="Helvetica" w:cs="Arial"/>
          <w:color w:val="002060"/>
          <w:sz w:val="20"/>
        </w:rPr>
        <w:t>, ubicad</w:t>
      </w:r>
      <w:r w:rsidR="000D7F4F">
        <w:rPr>
          <w:rFonts w:ascii="Helvetica" w:hAnsi="Helvetica" w:cs="Arial"/>
          <w:color w:val="002060"/>
          <w:sz w:val="20"/>
        </w:rPr>
        <w:t>o</w:t>
      </w:r>
      <w:r w:rsidR="0096354E">
        <w:rPr>
          <w:rFonts w:ascii="Helvetica" w:hAnsi="Helvetica" w:cs="Arial"/>
          <w:color w:val="002060"/>
          <w:sz w:val="20"/>
        </w:rPr>
        <w:t xml:space="preserve"> en </w:t>
      </w:r>
      <w:proofErr w:type="spellStart"/>
      <w:r w:rsidR="0096354E">
        <w:rPr>
          <w:rFonts w:ascii="Helvetica" w:hAnsi="Helvetica" w:cs="Arial"/>
          <w:color w:val="002060"/>
          <w:sz w:val="20"/>
        </w:rPr>
        <w:t>Comatrana</w:t>
      </w:r>
      <w:proofErr w:type="spellEnd"/>
      <w:r w:rsidR="0096354E">
        <w:rPr>
          <w:rFonts w:ascii="Helvetica" w:hAnsi="Helvetica" w:cs="Arial"/>
          <w:color w:val="002060"/>
          <w:sz w:val="20"/>
        </w:rPr>
        <w:t xml:space="preserve"> (Ica), como parte de su programa de voluntariado corporativo denominado “Unidos con Energía”. </w:t>
      </w:r>
    </w:p>
    <w:p w14:paraId="5F124BDE" w14:textId="3A90B013" w:rsidR="002C24D8" w:rsidRDefault="0096354E" w:rsidP="00437DBA">
      <w:pPr>
        <w:jc w:val="both"/>
        <w:rPr>
          <w:rFonts w:ascii="Helvetica" w:hAnsi="Helvetica" w:cs="Arial"/>
          <w:color w:val="002060"/>
          <w:sz w:val="20"/>
        </w:rPr>
      </w:pPr>
      <w:r>
        <w:rPr>
          <w:rFonts w:ascii="Helvetica" w:hAnsi="Helvetica" w:cs="Arial"/>
          <w:color w:val="002060"/>
          <w:sz w:val="20"/>
        </w:rPr>
        <w:t>Esta actividad reunió también a representantes de la Municipalidad Provincial de Ica y a los vecinos de la Asociación, quienes, junto a los voluntarios de las empresas mencionadas</w:t>
      </w:r>
      <w:r w:rsidR="002C24D8">
        <w:rPr>
          <w:rFonts w:ascii="Helvetica" w:hAnsi="Helvetica" w:cs="Arial"/>
          <w:color w:val="002060"/>
          <w:sz w:val="20"/>
        </w:rPr>
        <w:t>,</w:t>
      </w:r>
      <w:r>
        <w:rPr>
          <w:rFonts w:ascii="Helvetica" w:hAnsi="Helvetica" w:cs="Arial"/>
          <w:color w:val="002060"/>
          <w:sz w:val="20"/>
        </w:rPr>
        <w:t xml:space="preserve"> adoptaron un árbol</w:t>
      </w:r>
      <w:r w:rsidR="002C24D8">
        <w:rPr>
          <w:rFonts w:ascii="Helvetica" w:hAnsi="Helvetica" w:cs="Arial"/>
          <w:color w:val="002060"/>
          <w:sz w:val="20"/>
        </w:rPr>
        <w:t xml:space="preserve"> y lo sembraron utilizando </w:t>
      </w:r>
      <w:r w:rsidR="00367744">
        <w:rPr>
          <w:rFonts w:ascii="Helvetica" w:hAnsi="Helvetica" w:cs="Arial"/>
          <w:color w:val="002060"/>
          <w:sz w:val="20"/>
        </w:rPr>
        <w:t>el sistema</w:t>
      </w:r>
      <w:r w:rsidR="002C24D8">
        <w:rPr>
          <w:rFonts w:ascii="Helvetica" w:hAnsi="Helvetica" w:cs="Arial"/>
          <w:color w:val="002060"/>
          <w:sz w:val="20"/>
        </w:rPr>
        <w:t xml:space="preserve"> de riego </w:t>
      </w:r>
      <w:r w:rsidR="00367744">
        <w:rPr>
          <w:rFonts w:ascii="Helvetica" w:hAnsi="Helvetica" w:cs="Arial"/>
          <w:color w:val="002060"/>
          <w:sz w:val="20"/>
        </w:rPr>
        <w:t>solar</w:t>
      </w:r>
      <w:r w:rsidR="002C24D8">
        <w:rPr>
          <w:rFonts w:ascii="Helvetica" w:hAnsi="Helvetica" w:cs="Arial"/>
          <w:color w:val="002060"/>
          <w:sz w:val="20"/>
        </w:rPr>
        <w:t xml:space="preserve">, </w:t>
      </w:r>
      <w:r w:rsidR="00367744">
        <w:rPr>
          <w:rFonts w:ascii="Helvetica" w:hAnsi="Helvetica" w:cs="Arial"/>
          <w:color w:val="002060"/>
          <w:sz w:val="20"/>
        </w:rPr>
        <w:t xml:space="preserve">el cual permite aprovechar el agua de manera óptima empleando la energía del sol. </w:t>
      </w:r>
    </w:p>
    <w:p w14:paraId="14C10D59" w14:textId="5F9611F8" w:rsidR="00915172" w:rsidRDefault="002C24D8" w:rsidP="00437DBA">
      <w:pPr>
        <w:jc w:val="both"/>
        <w:rPr>
          <w:rFonts w:ascii="Helvetica" w:hAnsi="Helvetica" w:cs="Arial"/>
          <w:color w:val="002060"/>
          <w:sz w:val="20"/>
        </w:rPr>
      </w:pPr>
      <w:r>
        <w:rPr>
          <w:rFonts w:ascii="Helvetica" w:hAnsi="Helvetica" w:cs="Arial"/>
          <w:color w:val="002060"/>
          <w:sz w:val="20"/>
        </w:rPr>
        <w:t>Esta iniciativa</w:t>
      </w:r>
      <w:r w:rsidR="00367744">
        <w:rPr>
          <w:rFonts w:ascii="Helvetica" w:hAnsi="Helvetica" w:cs="Arial"/>
          <w:color w:val="002060"/>
          <w:sz w:val="20"/>
        </w:rPr>
        <w:t xml:space="preserve">, </w:t>
      </w:r>
      <w:r w:rsidR="00D639D1">
        <w:rPr>
          <w:rFonts w:ascii="Helvetica" w:hAnsi="Helvetica" w:cs="Arial"/>
          <w:color w:val="002060"/>
          <w:sz w:val="20"/>
        </w:rPr>
        <w:t>liderada</w:t>
      </w:r>
      <w:r w:rsidR="00367744">
        <w:rPr>
          <w:rFonts w:ascii="Helvetica" w:hAnsi="Helvetica" w:cs="Arial"/>
          <w:color w:val="002060"/>
          <w:sz w:val="20"/>
        </w:rPr>
        <w:t xml:space="preserve"> por</w:t>
      </w:r>
      <w:r>
        <w:rPr>
          <w:rFonts w:ascii="Helvetica" w:hAnsi="Helvetica" w:cs="Arial"/>
          <w:color w:val="002060"/>
          <w:sz w:val="20"/>
        </w:rPr>
        <w:t xml:space="preserve"> Contugas</w:t>
      </w:r>
      <w:r w:rsidR="00367744">
        <w:rPr>
          <w:rFonts w:ascii="Helvetica" w:hAnsi="Helvetica" w:cs="Arial"/>
          <w:color w:val="002060"/>
          <w:sz w:val="20"/>
        </w:rPr>
        <w:t>,</w:t>
      </w:r>
      <w:r>
        <w:rPr>
          <w:rFonts w:ascii="Helvetica" w:hAnsi="Helvetica" w:cs="Arial"/>
          <w:color w:val="002060"/>
          <w:sz w:val="20"/>
        </w:rPr>
        <w:t xml:space="preserve"> tiene el objetivo de establecer áreas verdes en sus zonas de influencia directa para mejorar la calidad de vida de los pobladores y </w:t>
      </w:r>
      <w:r w:rsidR="000D7F4F">
        <w:rPr>
          <w:rFonts w:ascii="Helvetica" w:hAnsi="Helvetica" w:cs="Arial"/>
          <w:color w:val="002060"/>
          <w:sz w:val="20"/>
        </w:rPr>
        <w:t>generar un cambio en la</w:t>
      </w:r>
      <w:r>
        <w:rPr>
          <w:rFonts w:ascii="Helvetica" w:hAnsi="Helvetica" w:cs="Arial"/>
          <w:color w:val="002060"/>
          <w:sz w:val="20"/>
        </w:rPr>
        <w:t xml:space="preserve"> conciencia social </w:t>
      </w:r>
      <w:r w:rsidR="000D7F4F">
        <w:rPr>
          <w:rFonts w:ascii="Helvetica" w:hAnsi="Helvetica" w:cs="Arial"/>
          <w:color w:val="002060"/>
          <w:sz w:val="20"/>
        </w:rPr>
        <w:t>a fin de</w:t>
      </w:r>
      <w:r>
        <w:rPr>
          <w:rFonts w:ascii="Helvetica" w:hAnsi="Helvetica" w:cs="Arial"/>
          <w:color w:val="002060"/>
          <w:sz w:val="20"/>
        </w:rPr>
        <w:t xml:space="preserve"> promover el cuidado de los ecosistemas terrestres. </w:t>
      </w:r>
    </w:p>
    <w:p w14:paraId="7C4408BB" w14:textId="559E176B" w:rsidR="008771CF" w:rsidRDefault="0058380F" w:rsidP="0037348A">
      <w:pPr>
        <w:spacing w:after="0" w:line="240" w:lineRule="auto"/>
        <w:jc w:val="both"/>
        <w:rPr>
          <w:rFonts w:ascii="Helvetica" w:hAnsi="Helvetica" w:cs="Arial"/>
          <w:color w:val="002060"/>
          <w:sz w:val="20"/>
        </w:rPr>
      </w:pPr>
      <w:r w:rsidRPr="0058380F">
        <w:rPr>
          <w:rFonts w:ascii="Helvetica" w:hAnsi="Helvetica" w:cs="Arial"/>
          <w:color w:val="002060"/>
          <w:sz w:val="20"/>
        </w:rPr>
        <w:t xml:space="preserve">Contugas </w:t>
      </w:r>
      <w:r>
        <w:rPr>
          <w:rFonts w:ascii="Helvetica" w:hAnsi="Helvetica" w:cs="Arial"/>
          <w:color w:val="002060"/>
          <w:sz w:val="20"/>
        </w:rPr>
        <w:t>refuerza su compromiso con las comunidades de Ica</w:t>
      </w:r>
      <w:r w:rsidR="00F0711D">
        <w:rPr>
          <w:rFonts w:ascii="Helvetica" w:hAnsi="Helvetica" w:cs="Arial"/>
          <w:color w:val="002060"/>
          <w:sz w:val="20"/>
        </w:rPr>
        <w:t xml:space="preserve"> y</w:t>
      </w:r>
      <w:r>
        <w:rPr>
          <w:rFonts w:ascii="Helvetica" w:hAnsi="Helvetica" w:cs="Arial"/>
          <w:color w:val="002060"/>
          <w:sz w:val="20"/>
        </w:rPr>
        <w:t xml:space="preserve"> </w:t>
      </w:r>
      <w:r w:rsidRPr="0058380F">
        <w:rPr>
          <w:rFonts w:ascii="Helvetica" w:hAnsi="Helvetica" w:cs="Arial"/>
          <w:color w:val="002060"/>
          <w:sz w:val="20"/>
        </w:rPr>
        <w:t xml:space="preserve">planea replicar este tipo de actividades </w:t>
      </w:r>
      <w:r w:rsidR="00F0711D">
        <w:rPr>
          <w:rFonts w:ascii="Helvetica" w:hAnsi="Helvetica" w:cs="Arial"/>
          <w:color w:val="002060"/>
          <w:sz w:val="20"/>
        </w:rPr>
        <w:t>para</w:t>
      </w:r>
      <w:r>
        <w:rPr>
          <w:rFonts w:ascii="Helvetica" w:hAnsi="Helvetica" w:cs="Arial"/>
          <w:color w:val="002060"/>
          <w:sz w:val="20"/>
        </w:rPr>
        <w:t xml:space="preserve"> contribuir con el desarrollo sostenible de la región, asimismo, hace un llamado a las demás empresas y organizaciones a desarrollar iniciativas </w:t>
      </w:r>
      <w:r w:rsidR="00D639D1">
        <w:rPr>
          <w:rFonts w:ascii="Helvetica" w:hAnsi="Helvetica" w:cs="Arial"/>
          <w:color w:val="002060"/>
          <w:sz w:val="20"/>
        </w:rPr>
        <w:t>que contribuyan a dejar una Huella Verde.</w:t>
      </w:r>
    </w:p>
    <w:p w14:paraId="1AF82207" w14:textId="77777777" w:rsidR="00F0711D" w:rsidRPr="0058380F" w:rsidRDefault="00F0711D" w:rsidP="0037348A">
      <w:pPr>
        <w:spacing w:after="0" w:line="240" w:lineRule="auto"/>
        <w:jc w:val="both"/>
        <w:rPr>
          <w:rFonts w:ascii="Helvetica" w:hAnsi="Helvetica" w:cs="Arial"/>
          <w:color w:val="002060"/>
          <w:sz w:val="20"/>
        </w:rPr>
      </w:pPr>
    </w:p>
    <w:p w14:paraId="590FEAFD" w14:textId="77777777" w:rsidR="004D3817" w:rsidRDefault="004D3817" w:rsidP="0037348A">
      <w:pPr>
        <w:spacing w:after="0" w:line="240" w:lineRule="auto"/>
        <w:jc w:val="both"/>
        <w:rPr>
          <w:rFonts w:ascii="Arial" w:hAnsi="Arial" w:cs="Arial"/>
          <w:b/>
          <w:color w:val="002060"/>
          <w:sz w:val="20"/>
        </w:rPr>
      </w:pPr>
    </w:p>
    <w:p w14:paraId="52B6CBE4" w14:textId="77777777" w:rsidR="0037348A" w:rsidRPr="00FB5B3E" w:rsidRDefault="0037348A" w:rsidP="0037348A">
      <w:pPr>
        <w:spacing w:after="0" w:line="240" w:lineRule="auto"/>
        <w:jc w:val="both"/>
        <w:rPr>
          <w:rFonts w:ascii="Arial" w:hAnsi="Arial" w:cs="Arial"/>
          <w:b/>
          <w:color w:val="002060"/>
          <w:sz w:val="20"/>
        </w:rPr>
      </w:pPr>
      <w:r w:rsidRPr="00FB5B3E">
        <w:rPr>
          <w:rFonts w:ascii="Arial" w:hAnsi="Arial" w:cs="Arial"/>
          <w:b/>
          <w:color w:val="002060"/>
          <w:sz w:val="20"/>
        </w:rPr>
        <w:t>Mayor información</w:t>
      </w:r>
    </w:p>
    <w:p w14:paraId="49B8DDD1" w14:textId="77777777" w:rsidR="006D5DEF" w:rsidRPr="00FB5B3E" w:rsidRDefault="006D5DEF" w:rsidP="0037348A">
      <w:pPr>
        <w:spacing w:after="0" w:line="240" w:lineRule="auto"/>
        <w:jc w:val="both"/>
        <w:rPr>
          <w:rFonts w:ascii="Arial" w:hAnsi="Arial" w:cs="Arial"/>
          <w:b/>
          <w:color w:val="002060"/>
          <w:sz w:val="20"/>
        </w:rPr>
      </w:pPr>
    </w:p>
    <w:p w14:paraId="54227BA8" w14:textId="77777777" w:rsidR="0037348A" w:rsidRPr="00FB5B3E" w:rsidRDefault="0037348A" w:rsidP="0037348A">
      <w:pPr>
        <w:spacing w:after="0" w:line="240" w:lineRule="auto"/>
        <w:jc w:val="both"/>
        <w:rPr>
          <w:rFonts w:ascii="Arial" w:hAnsi="Arial" w:cs="Arial"/>
          <w:color w:val="002060"/>
          <w:sz w:val="20"/>
        </w:rPr>
      </w:pPr>
      <w:r w:rsidRPr="00FB5B3E">
        <w:rPr>
          <w:rFonts w:ascii="Arial" w:hAnsi="Arial" w:cs="Arial"/>
          <w:color w:val="002060"/>
          <w:sz w:val="20"/>
        </w:rPr>
        <w:t>Mauricio Restrepo</w:t>
      </w:r>
    </w:p>
    <w:p w14:paraId="49EEC8FA" w14:textId="77777777" w:rsidR="0037348A" w:rsidRPr="00FB5B3E" w:rsidRDefault="00363765" w:rsidP="0037348A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2060"/>
          <w:w w:val="0"/>
          <w:sz w:val="20"/>
          <w:u w:color="000000"/>
          <w:bdr w:val="none" w:sz="0" w:space="0" w:color="000000"/>
          <w:shd w:val="clear" w:color="000000" w:fill="000000"/>
          <w:lang w:val="es-MX" w:eastAsia="x-none" w:bidi="x-none"/>
        </w:rPr>
      </w:pPr>
      <w:r w:rsidRPr="00FB5B3E">
        <w:rPr>
          <w:rFonts w:ascii="Arial" w:hAnsi="Arial" w:cs="Arial"/>
          <w:color w:val="002060"/>
          <w:sz w:val="20"/>
        </w:rPr>
        <w:t>Subg</w:t>
      </w:r>
      <w:r w:rsidR="0037348A" w:rsidRPr="00FB5B3E">
        <w:rPr>
          <w:rFonts w:ascii="Arial" w:hAnsi="Arial" w:cs="Arial"/>
          <w:color w:val="002060"/>
          <w:sz w:val="20"/>
        </w:rPr>
        <w:t>erente de Relaciones Institucionales</w:t>
      </w:r>
    </w:p>
    <w:p w14:paraId="68A0FCB4" w14:textId="77777777" w:rsidR="0037348A" w:rsidRPr="00FB5B3E" w:rsidRDefault="0037348A" w:rsidP="0037348A">
      <w:pPr>
        <w:spacing w:after="0" w:line="240" w:lineRule="auto"/>
        <w:jc w:val="both"/>
        <w:rPr>
          <w:rFonts w:ascii="Arial" w:hAnsi="Arial" w:cs="Arial"/>
          <w:color w:val="002060"/>
          <w:sz w:val="20"/>
          <w:lang w:val="en-US"/>
        </w:rPr>
      </w:pPr>
      <w:proofErr w:type="spellStart"/>
      <w:r w:rsidRPr="00FB5B3E">
        <w:rPr>
          <w:rFonts w:ascii="Arial" w:hAnsi="Arial" w:cs="Arial"/>
          <w:color w:val="002060"/>
          <w:sz w:val="20"/>
          <w:lang w:val="en-US"/>
        </w:rPr>
        <w:t>Telf</w:t>
      </w:r>
      <w:proofErr w:type="spellEnd"/>
      <w:r w:rsidRPr="00FB5B3E">
        <w:rPr>
          <w:rFonts w:ascii="Arial" w:hAnsi="Arial" w:cs="Arial"/>
          <w:color w:val="002060"/>
          <w:sz w:val="20"/>
          <w:lang w:val="en-US"/>
        </w:rPr>
        <w:t xml:space="preserve">: 6310700 </w:t>
      </w:r>
    </w:p>
    <w:p w14:paraId="030B7616" w14:textId="77777777" w:rsidR="0037348A" w:rsidRPr="00FB5B3E" w:rsidRDefault="00424B06" w:rsidP="0037348A">
      <w:pPr>
        <w:spacing w:after="0" w:line="240" w:lineRule="auto"/>
        <w:jc w:val="both"/>
        <w:rPr>
          <w:rFonts w:ascii="Arial" w:hAnsi="Arial" w:cs="Arial"/>
          <w:color w:val="002060"/>
          <w:sz w:val="20"/>
          <w:lang w:val="en-US"/>
        </w:rPr>
      </w:pPr>
      <w:hyperlink r:id="rId7" w:history="1">
        <w:r w:rsidR="008C0B16" w:rsidRPr="00FB5B3E">
          <w:rPr>
            <w:rStyle w:val="Hipervnculo"/>
            <w:rFonts w:ascii="Arial" w:hAnsi="Arial" w:cs="Arial"/>
            <w:sz w:val="20"/>
            <w:lang w:val="en-US"/>
          </w:rPr>
          <w:t>mauricio.restrepo@contugas.com.pe</w:t>
        </w:r>
      </w:hyperlink>
    </w:p>
    <w:p w14:paraId="69BDE4A9" w14:textId="77777777" w:rsidR="008C0B16" w:rsidRPr="00FB5B3E" w:rsidRDefault="008C0B16" w:rsidP="0037348A">
      <w:pPr>
        <w:spacing w:after="0" w:line="240" w:lineRule="auto"/>
        <w:jc w:val="both"/>
        <w:rPr>
          <w:rFonts w:ascii="Arial" w:hAnsi="Arial" w:cs="Arial"/>
          <w:b/>
          <w:color w:val="002060"/>
          <w:sz w:val="20"/>
          <w:lang w:val="en-US"/>
        </w:rPr>
      </w:pPr>
    </w:p>
    <w:p w14:paraId="34FA09DB" w14:textId="77777777" w:rsidR="0037348A" w:rsidRPr="00FB5B3E" w:rsidRDefault="0037348A" w:rsidP="0037348A">
      <w:pPr>
        <w:spacing w:after="0" w:line="240" w:lineRule="auto"/>
        <w:jc w:val="both"/>
        <w:rPr>
          <w:rFonts w:ascii="Arial" w:hAnsi="Arial" w:cs="Arial"/>
          <w:b/>
          <w:color w:val="002060"/>
          <w:sz w:val="20"/>
        </w:rPr>
      </w:pPr>
      <w:r w:rsidRPr="00FB5B3E">
        <w:rPr>
          <w:rFonts w:ascii="Arial" w:hAnsi="Arial" w:cs="Arial"/>
          <w:b/>
          <w:color w:val="002060"/>
          <w:sz w:val="20"/>
        </w:rPr>
        <w:t>Gerencia Legal y de Relaciones Institucionales</w:t>
      </w:r>
    </w:p>
    <w:p w14:paraId="7758D499" w14:textId="77777777" w:rsidR="004C0590" w:rsidRPr="00FB5B3E" w:rsidRDefault="0037348A" w:rsidP="0037348A">
      <w:pPr>
        <w:spacing w:after="0" w:line="240" w:lineRule="auto"/>
        <w:jc w:val="both"/>
        <w:rPr>
          <w:rFonts w:ascii="Arial" w:hAnsi="Arial" w:cs="Arial"/>
          <w:color w:val="002060"/>
          <w:sz w:val="20"/>
        </w:rPr>
      </w:pPr>
      <w:r w:rsidRPr="00FB5B3E">
        <w:rPr>
          <w:rFonts w:ascii="Arial" w:hAnsi="Arial" w:cs="Arial"/>
          <w:b/>
          <w:color w:val="002060"/>
          <w:sz w:val="20"/>
        </w:rPr>
        <w:t>Contugas</w:t>
      </w:r>
    </w:p>
    <w:sectPr w:rsidR="004C0590" w:rsidRPr="00FB5B3E" w:rsidSect="005F41C7">
      <w:headerReference w:type="default" r:id="rId8"/>
      <w:footerReference w:type="default" r:id="rId9"/>
      <w:pgSz w:w="11906" w:h="16838"/>
      <w:pgMar w:top="317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3E5966" w14:textId="77777777" w:rsidR="00424B06" w:rsidRDefault="00424B06" w:rsidP="00697F8A">
      <w:pPr>
        <w:spacing w:after="0" w:line="240" w:lineRule="auto"/>
      </w:pPr>
      <w:r>
        <w:separator/>
      </w:r>
    </w:p>
  </w:endnote>
  <w:endnote w:type="continuationSeparator" w:id="0">
    <w:p w14:paraId="00C9AFA8" w14:textId="77777777" w:rsidR="00424B06" w:rsidRDefault="00424B06" w:rsidP="0069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A324C" w14:textId="77777777" w:rsidR="003C67F8" w:rsidRDefault="003C67F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5408" behindDoc="1" locked="0" layoutInCell="1" allowOverlap="1" wp14:anchorId="476D9FCA" wp14:editId="5397E5F8">
          <wp:simplePos x="0" y="0"/>
          <wp:positionH relativeFrom="column">
            <wp:posOffset>-1061085</wp:posOffset>
          </wp:positionH>
          <wp:positionV relativeFrom="paragraph">
            <wp:posOffset>-2498725</wp:posOffset>
          </wp:positionV>
          <wp:extent cx="7523738" cy="3104515"/>
          <wp:effectExtent l="0" t="0" r="1270" b="63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b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920" cy="31099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442A9" w14:textId="77777777" w:rsidR="00424B06" w:rsidRDefault="00424B06" w:rsidP="00697F8A">
      <w:pPr>
        <w:spacing w:after="0" w:line="240" w:lineRule="auto"/>
      </w:pPr>
      <w:r>
        <w:separator/>
      </w:r>
    </w:p>
  </w:footnote>
  <w:footnote w:type="continuationSeparator" w:id="0">
    <w:p w14:paraId="7B8E2A2C" w14:textId="77777777" w:rsidR="00424B06" w:rsidRDefault="00424B06" w:rsidP="0069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65EC4" w14:textId="77777777" w:rsidR="003C67F8" w:rsidRDefault="003C67F8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66432" behindDoc="1" locked="0" layoutInCell="1" allowOverlap="1" wp14:anchorId="0FE262D3" wp14:editId="7AF5EC0D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1335" cy="4505325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53" cy="4513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t>.</w:t>
    </w:r>
  </w:p>
  <w:p w14:paraId="085E72FA" w14:textId="77777777" w:rsidR="003C67F8" w:rsidRDefault="003C67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E03E3"/>
    <w:multiLevelType w:val="hybridMultilevel"/>
    <w:tmpl w:val="82BA9E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67580"/>
    <w:multiLevelType w:val="hybridMultilevel"/>
    <w:tmpl w:val="F356F1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E7AD7"/>
    <w:multiLevelType w:val="hybridMultilevel"/>
    <w:tmpl w:val="58460508"/>
    <w:lvl w:ilvl="0" w:tplc="BA889CF8">
      <w:start w:val="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F8A"/>
    <w:rsid w:val="000050EA"/>
    <w:rsid w:val="00012D38"/>
    <w:rsid w:val="0002217A"/>
    <w:rsid w:val="00026181"/>
    <w:rsid w:val="00045C19"/>
    <w:rsid w:val="00071F46"/>
    <w:rsid w:val="000A09CC"/>
    <w:rsid w:val="000B5DD6"/>
    <w:rsid w:val="000D1295"/>
    <w:rsid w:val="000D7F4F"/>
    <w:rsid w:val="000E41E0"/>
    <w:rsid w:val="000E51E1"/>
    <w:rsid w:val="00106175"/>
    <w:rsid w:val="001166EF"/>
    <w:rsid w:val="001238F6"/>
    <w:rsid w:val="00163B33"/>
    <w:rsid w:val="00196A83"/>
    <w:rsid w:val="001A413A"/>
    <w:rsid w:val="001A5B36"/>
    <w:rsid w:val="001F2216"/>
    <w:rsid w:val="00210450"/>
    <w:rsid w:val="002110BD"/>
    <w:rsid w:val="002253F0"/>
    <w:rsid w:val="002402EC"/>
    <w:rsid w:val="00271E12"/>
    <w:rsid w:val="002862E4"/>
    <w:rsid w:val="002A5017"/>
    <w:rsid w:val="002A6A26"/>
    <w:rsid w:val="002B23C3"/>
    <w:rsid w:val="002C0C68"/>
    <w:rsid w:val="002C24D8"/>
    <w:rsid w:val="002D1406"/>
    <w:rsid w:val="002D3EF6"/>
    <w:rsid w:val="002E1A1B"/>
    <w:rsid w:val="002E7E80"/>
    <w:rsid w:val="002F57B8"/>
    <w:rsid w:val="003065E8"/>
    <w:rsid w:val="0030664C"/>
    <w:rsid w:val="00307A59"/>
    <w:rsid w:val="003314DD"/>
    <w:rsid w:val="00332B5B"/>
    <w:rsid w:val="0034129E"/>
    <w:rsid w:val="00343402"/>
    <w:rsid w:val="003461BF"/>
    <w:rsid w:val="0035213F"/>
    <w:rsid w:val="003543CB"/>
    <w:rsid w:val="00361C47"/>
    <w:rsid w:val="003629AD"/>
    <w:rsid w:val="00363765"/>
    <w:rsid w:val="00367744"/>
    <w:rsid w:val="0037348A"/>
    <w:rsid w:val="00381348"/>
    <w:rsid w:val="00384CAB"/>
    <w:rsid w:val="003A1A2B"/>
    <w:rsid w:val="003C237D"/>
    <w:rsid w:val="003C67F8"/>
    <w:rsid w:val="003D0005"/>
    <w:rsid w:val="003D241F"/>
    <w:rsid w:val="003D4955"/>
    <w:rsid w:val="003D712B"/>
    <w:rsid w:val="003F58F2"/>
    <w:rsid w:val="00414884"/>
    <w:rsid w:val="00423822"/>
    <w:rsid w:val="00424B06"/>
    <w:rsid w:val="00433393"/>
    <w:rsid w:val="00433EEC"/>
    <w:rsid w:val="00437DBA"/>
    <w:rsid w:val="00440F62"/>
    <w:rsid w:val="004448C5"/>
    <w:rsid w:val="004451BD"/>
    <w:rsid w:val="00453891"/>
    <w:rsid w:val="00454A1F"/>
    <w:rsid w:val="0047395C"/>
    <w:rsid w:val="00490BAC"/>
    <w:rsid w:val="004924A8"/>
    <w:rsid w:val="00492504"/>
    <w:rsid w:val="004A25E2"/>
    <w:rsid w:val="004A6E7D"/>
    <w:rsid w:val="004C0590"/>
    <w:rsid w:val="004D05D0"/>
    <w:rsid w:val="004D3817"/>
    <w:rsid w:val="004E3EF9"/>
    <w:rsid w:val="004F4181"/>
    <w:rsid w:val="00503377"/>
    <w:rsid w:val="00513DF2"/>
    <w:rsid w:val="00527BCD"/>
    <w:rsid w:val="00555308"/>
    <w:rsid w:val="00565724"/>
    <w:rsid w:val="00571DFB"/>
    <w:rsid w:val="0058010F"/>
    <w:rsid w:val="0058380F"/>
    <w:rsid w:val="005A43B7"/>
    <w:rsid w:val="005C6C6C"/>
    <w:rsid w:val="005D16C7"/>
    <w:rsid w:val="005E4E27"/>
    <w:rsid w:val="005F41C7"/>
    <w:rsid w:val="0061386F"/>
    <w:rsid w:val="006176A9"/>
    <w:rsid w:val="00620CCF"/>
    <w:rsid w:val="00641131"/>
    <w:rsid w:val="006430E3"/>
    <w:rsid w:val="006511C0"/>
    <w:rsid w:val="006557CB"/>
    <w:rsid w:val="00681218"/>
    <w:rsid w:val="006822F1"/>
    <w:rsid w:val="00690CDB"/>
    <w:rsid w:val="0069300A"/>
    <w:rsid w:val="00697F8A"/>
    <w:rsid w:val="006C1136"/>
    <w:rsid w:val="006C2F4E"/>
    <w:rsid w:val="006C62F6"/>
    <w:rsid w:val="006D05E4"/>
    <w:rsid w:val="006D5DEF"/>
    <w:rsid w:val="006D6556"/>
    <w:rsid w:val="006F2E9D"/>
    <w:rsid w:val="00712506"/>
    <w:rsid w:val="007213C1"/>
    <w:rsid w:val="007301DC"/>
    <w:rsid w:val="00731947"/>
    <w:rsid w:val="00732945"/>
    <w:rsid w:val="007364C5"/>
    <w:rsid w:val="00754C0A"/>
    <w:rsid w:val="007601E0"/>
    <w:rsid w:val="007606A8"/>
    <w:rsid w:val="00791383"/>
    <w:rsid w:val="00793FEA"/>
    <w:rsid w:val="007A41B9"/>
    <w:rsid w:val="007C61A4"/>
    <w:rsid w:val="007E4646"/>
    <w:rsid w:val="007F48F3"/>
    <w:rsid w:val="00802DBB"/>
    <w:rsid w:val="00820B90"/>
    <w:rsid w:val="00824955"/>
    <w:rsid w:val="00834DC8"/>
    <w:rsid w:val="00835B54"/>
    <w:rsid w:val="00851157"/>
    <w:rsid w:val="008624C4"/>
    <w:rsid w:val="00872985"/>
    <w:rsid w:val="008771CF"/>
    <w:rsid w:val="008811A2"/>
    <w:rsid w:val="00883A93"/>
    <w:rsid w:val="008862D2"/>
    <w:rsid w:val="008913E8"/>
    <w:rsid w:val="0089249C"/>
    <w:rsid w:val="008A2CAC"/>
    <w:rsid w:val="008A5B31"/>
    <w:rsid w:val="008C0B16"/>
    <w:rsid w:val="008E235B"/>
    <w:rsid w:val="008E51EB"/>
    <w:rsid w:val="008F3447"/>
    <w:rsid w:val="008F545B"/>
    <w:rsid w:val="00912988"/>
    <w:rsid w:val="00915172"/>
    <w:rsid w:val="009224A7"/>
    <w:rsid w:val="00957BB2"/>
    <w:rsid w:val="0096354E"/>
    <w:rsid w:val="00972E24"/>
    <w:rsid w:val="009847F9"/>
    <w:rsid w:val="009A0FDB"/>
    <w:rsid w:val="009C1DD4"/>
    <w:rsid w:val="009C2102"/>
    <w:rsid w:val="009E2BCA"/>
    <w:rsid w:val="00A054C2"/>
    <w:rsid w:val="00A30BB1"/>
    <w:rsid w:val="00A6291B"/>
    <w:rsid w:val="00A91230"/>
    <w:rsid w:val="00AA4055"/>
    <w:rsid w:val="00AB2D7A"/>
    <w:rsid w:val="00AD0C9A"/>
    <w:rsid w:val="00AD29DF"/>
    <w:rsid w:val="00AF246B"/>
    <w:rsid w:val="00AF5DF7"/>
    <w:rsid w:val="00B00A8F"/>
    <w:rsid w:val="00B07D2C"/>
    <w:rsid w:val="00B7512F"/>
    <w:rsid w:val="00B75DFD"/>
    <w:rsid w:val="00B81F77"/>
    <w:rsid w:val="00B91F63"/>
    <w:rsid w:val="00B95463"/>
    <w:rsid w:val="00BA4E7B"/>
    <w:rsid w:val="00BD397F"/>
    <w:rsid w:val="00BE08AA"/>
    <w:rsid w:val="00BE2373"/>
    <w:rsid w:val="00BF1392"/>
    <w:rsid w:val="00BF4CC2"/>
    <w:rsid w:val="00C22AE9"/>
    <w:rsid w:val="00C35E94"/>
    <w:rsid w:val="00C67315"/>
    <w:rsid w:val="00C733BC"/>
    <w:rsid w:val="00C754F0"/>
    <w:rsid w:val="00C76AFC"/>
    <w:rsid w:val="00C8349C"/>
    <w:rsid w:val="00C83971"/>
    <w:rsid w:val="00C96718"/>
    <w:rsid w:val="00CB00B8"/>
    <w:rsid w:val="00CB6059"/>
    <w:rsid w:val="00CC00C8"/>
    <w:rsid w:val="00CD6F11"/>
    <w:rsid w:val="00CD7FF6"/>
    <w:rsid w:val="00CE24A3"/>
    <w:rsid w:val="00CE6C89"/>
    <w:rsid w:val="00D144B1"/>
    <w:rsid w:val="00D345D7"/>
    <w:rsid w:val="00D53B16"/>
    <w:rsid w:val="00D62ABE"/>
    <w:rsid w:val="00D639D1"/>
    <w:rsid w:val="00D65760"/>
    <w:rsid w:val="00D755A8"/>
    <w:rsid w:val="00D7756A"/>
    <w:rsid w:val="00D91F48"/>
    <w:rsid w:val="00DD42CC"/>
    <w:rsid w:val="00DE4B9B"/>
    <w:rsid w:val="00DF6DFD"/>
    <w:rsid w:val="00DF7ED8"/>
    <w:rsid w:val="00E07BA8"/>
    <w:rsid w:val="00E16340"/>
    <w:rsid w:val="00E17ABA"/>
    <w:rsid w:val="00E207C4"/>
    <w:rsid w:val="00E25A80"/>
    <w:rsid w:val="00E43BEC"/>
    <w:rsid w:val="00E8190D"/>
    <w:rsid w:val="00E843FA"/>
    <w:rsid w:val="00E9357B"/>
    <w:rsid w:val="00EA4419"/>
    <w:rsid w:val="00EA4EA6"/>
    <w:rsid w:val="00EB514B"/>
    <w:rsid w:val="00EB6032"/>
    <w:rsid w:val="00EB7D43"/>
    <w:rsid w:val="00EC4B58"/>
    <w:rsid w:val="00ED2B61"/>
    <w:rsid w:val="00EE375B"/>
    <w:rsid w:val="00EE3EDC"/>
    <w:rsid w:val="00F0711D"/>
    <w:rsid w:val="00F11902"/>
    <w:rsid w:val="00F127E4"/>
    <w:rsid w:val="00F14E90"/>
    <w:rsid w:val="00F3527D"/>
    <w:rsid w:val="00F47BF3"/>
    <w:rsid w:val="00F66A4E"/>
    <w:rsid w:val="00F71448"/>
    <w:rsid w:val="00F7401E"/>
    <w:rsid w:val="00FB0131"/>
    <w:rsid w:val="00FB5B3E"/>
    <w:rsid w:val="00FB5D87"/>
    <w:rsid w:val="00FE0256"/>
    <w:rsid w:val="00FE77BC"/>
    <w:rsid w:val="00FF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960EF2A"/>
  <w15:chartTrackingRefBased/>
  <w15:docId w15:val="{5B9CB9F3-26D0-46C6-83A6-1D477B5F8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7348A"/>
  </w:style>
  <w:style w:type="paragraph" w:styleId="Ttulo1">
    <w:name w:val="heading 1"/>
    <w:basedOn w:val="Normal"/>
    <w:next w:val="Normal"/>
    <w:link w:val="Ttulo1Car"/>
    <w:uiPriority w:val="9"/>
    <w:qFormat/>
    <w:rsid w:val="005F41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7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F8A"/>
  </w:style>
  <w:style w:type="paragraph" w:styleId="Piedepgina">
    <w:name w:val="footer"/>
    <w:basedOn w:val="Normal"/>
    <w:link w:val="PiedepginaCar"/>
    <w:uiPriority w:val="99"/>
    <w:unhideWhenUsed/>
    <w:rsid w:val="00697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F8A"/>
  </w:style>
  <w:style w:type="character" w:customStyle="1" w:styleId="Ttulo1Car">
    <w:name w:val="Título 1 Car"/>
    <w:basedOn w:val="Fuentedeprrafopredeter"/>
    <w:link w:val="Ttulo1"/>
    <w:uiPriority w:val="9"/>
    <w:rsid w:val="005F41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37348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D4955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0B16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A4E7B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8771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5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uricio.restrepo@contugas.com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ADMIN</dc:creator>
  <cp:keywords/>
  <dc:description/>
  <cp:lastModifiedBy>Pamela Carpio</cp:lastModifiedBy>
  <cp:revision>2</cp:revision>
  <dcterms:created xsi:type="dcterms:W3CDTF">2019-12-26T16:31:00Z</dcterms:created>
  <dcterms:modified xsi:type="dcterms:W3CDTF">2019-12-26T16:31:00Z</dcterms:modified>
</cp:coreProperties>
</file>